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="00ED095D">
        <w:rPr>
          <w:rFonts w:ascii="Sylfaen" w:hAnsi="Sylfaen" w:cs="Sylfaen"/>
          <w:sz w:val="24"/>
          <w:szCs w:val="24"/>
        </w:rPr>
        <w:t>2</w:t>
      </w:r>
      <w:r w:rsidR="0021336B">
        <w:rPr>
          <w:rFonts w:ascii="Sylfaen" w:hAnsi="Sylfaen" w:cs="Sylfaen"/>
          <w:sz w:val="24"/>
          <w:szCs w:val="24"/>
          <w:lang w:val="ru-RU"/>
        </w:rPr>
        <w:t>4</w:t>
      </w:r>
      <w:r w:rsidR="00ED095D">
        <w:rPr>
          <w:rFonts w:ascii="Sylfaen" w:hAnsi="Sylfaen" w:cs="Sylfaen"/>
          <w:sz w:val="24"/>
          <w:szCs w:val="24"/>
        </w:rPr>
        <w:t>.02</w:t>
      </w:r>
      <w:r w:rsidR="00835C96">
        <w:rPr>
          <w:rFonts w:ascii="Sylfaen" w:hAnsi="Sylfaen" w:cs="Sylfaen"/>
          <w:sz w:val="24"/>
          <w:szCs w:val="24"/>
          <w:lang w:val="pt-BR"/>
        </w:rPr>
        <w:t>.2025թ</w:t>
      </w:r>
    </w:p>
    <w:p w:rsidR="003F4D14" w:rsidRPr="00F80AE4" w:rsidRDefault="0061223B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>
        <w:rPr>
          <w:rFonts w:ascii="Sylfaen" w:hAnsi="Sylfaen" w:cs="Sylfaen"/>
          <w:b/>
          <w:sz w:val="24"/>
          <w:szCs w:val="24"/>
          <w:lang w:val="hy-AM"/>
        </w:rPr>
        <w:t xml:space="preserve">ՏԵԽՆԻԿԱԿԱՆ  ԲՆՈՒԹԱԳԻՐ </w:t>
      </w:r>
    </w:p>
    <w:p w:rsidR="00EF6013" w:rsidRPr="00EF6013" w:rsidRDefault="00EF6013" w:rsidP="00EF6013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եղանակով</w:t>
      </w:r>
      <w:r w:rsidR="00134994" w:rsidRPr="00F80AE4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B7388">
        <w:rPr>
          <w:rFonts w:ascii="Sylfaen" w:hAnsi="Sylfaen" w:cs="Sylfaen"/>
          <w:sz w:val="24"/>
          <w:szCs w:val="24"/>
        </w:rPr>
        <w:t>ԷԱՃ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</w:t>
      </w:r>
      <w:r w:rsidR="005B7388">
        <w:rPr>
          <w:rFonts w:ascii="Sylfaen" w:hAnsi="Sylfaen" w:cs="Sylfaen"/>
          <w:sz w:val="20"/>
          <w:szCs w:val="24"/>
          <w:lang w:val="af-ZA"/>
        </w:rPr>
        <w:t>ԷԱՃ</w:t>
      </w:r>
      <w:r w:rsidR="00EF6013" w:rsidRPr="00EF6013">
        <w:rPr>
          <w:rFonts w:ascii="Sylfaen" w:hAnsi="Sylfaen" w:cs="Sylfaen"/>
          <w:sz w:val="20"/>
          <w:szCs w:val="24"/>
        </w:rPr>
        <w:t>ԱՊՁԲ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5B7388">
        <w:rPr>
          <w:rFonts w:ascii="Sylfaen" w:hAnsi="Sylfaen" w:cs="Sylfaen"/>
          <w:sz w:val="20"/>
          <w:szCs w:val="24"/>
          <w:lang w:val="af-ZA"/>
        </w:rPr>
        <w:t>5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ED095D">
        <w:rPr>
          <w:rFonts w:ascii="Sylfaen" w:hAnsi="Sylfaen" w:cs="Sylfaen"/>
          <w:sz w:val="20"/>
          <w:szCs w:val="24"/>
          <w:lang w:val="hy-AM"/>
        </w:rPr>
        <w:t>1</w:t>
      </w:r>
      <w:r w:rsidR="0021336B" w:rsidRPr="0021336B">
        <w:rPr>
          <w:rFonts w:ascii="Sylfaen" w:hAnsi="Sylfaen" w:cs="Sylfaen"/>
          <w:sz w:val="20"/>
          <w:szCs w:val="24"/>
          <w:lang w:val="af-ZA"/>
        </w:rPr>
        <w:t>7</w:t>
      </w:r>
      <w:r w:rsidR="00BC6611">
        <w:rPr>
          <w:rFonts w:ascii="Sylfaen" w:hAnsi="Sylfaen" w:cs="Sylfaen"/>
          <w:sz w:val="20"/>
          <w:szCs w:val="24"/>
          <w:lang w:val="af-ZA"/>
        </w:rPr>
        <w:t>Դ</w:t>
      </w:r>
      <w:r w:rsidR="00ED095D">
        <w:rPr>
          <w:rFonts w:ascii="Sylfaen" w:hAnsi="Sylfaen" w:cs="Sylfaen"/>
          <w:sz w:val="20"/>
          <w:szCs w:val="24"/>
          <w:lang w:val="af-ZA"/>
        </w:rPr>
        <w:t>Լ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A76E55">
        <w:rPr>
          <w:rFonts w:ascii="Sylfaen" w:hAnsi="Sylfaen" w:cs="Sylfaen"/>
          <w:b/>
          <w:sz w:val="22"/>
          <w:szCs w:val="22"/>
          <w:u w:val="single"/>
        </w:rPr>
        <w:t>Դեղորայքի</w:t>
      </w:r>
      <w:proofErr w:type="spellEnd"/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A76E55">
        <w:rPr>
          <w:rFonts w:ascii="Sylfaen" w:hAnsi="Sylfaen" w:cs="Sylfaen"/>
          <w:b/>
          <w:sz w:val="22"/>
          <w:szCs w:val="22"/>
          <w:u w:val="single"/>
        </w:rPr>
        <w:t>և</w:t>
      </w:r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proofErr w:type="spellStart"/>
      <w:r w:rsidR="00A76E55">
        <w:rPr>
          <w:rFonts w:ascii="Sylfaen" w:hAnsi="Sylfaen" w:cs="Sylfaen"/>
          <w:b/>
          <w:sz w:val="22"/>
          <w:szCs w:val="22"/>
          <w:u w:val="single"/>
        </w:rPr>
        <w:t>վիրակապային</w:t>
      </w:r>
      <w:proofErr w:type="spellEnd"/>
      <w:r w:rsidR="00A76E55" w:rsidRPr="00D36E66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proofErr w:type="spellStart"/>
      <w:r w:rsidR="00A76E55">
        <w:rPr>
          <w:rFonts w:ascii="Sylfaen" w:hAnsi="Sylfaen" w:cs="Sylfaen"/>
          <w:b/>
          <w:sz w:val="22"/>
          <w:szCs w:val="22"/>
          <w:u w:val="single"/>
        </w:rPr>
        <w:t>նյութե</w:t>
      </w:r>
      <w:r w:rsidR="00F5191D">
        <w:rPr>
          <w:rFonts w:ascii="Sylfaen" w:hAnsi="Sylfaen" w:cs="Sylfaen"/>
          <w:b/>
          <w:sz w:val="22"/>
          <w:szCs w:val="22"/>
          <w:u w:val="single"/>
        </w:rPr>
        <w:t>ր</w:t>
      </w:r>
      <w:r w:rsidR="00A76E55">
        <w:rPr>
          <w:rFonts w:ascii="Sylfaen" w:hAnsi="Sylfaen" w:cs="Sylfaen"/>
          <w:b/>
          <w:sz w:val="22"/>
          <w:szCs w:val="22"/>
          <w:u w:val="single"/>
        </w:rPr>
        <w:t>ի</w:t>
      </w:r>
      <w:proofErr w:type="spellEnd"/>
      <w:r w:rsidR="00F83D0F" w:rsidRPr="00F83D0F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p w:rsidR="0076631E" w:rsidRPr="0000522F" w:rsidRDefault="0076631E" w:rsidP="003F4D14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984"/>
        <w:gridCol w:w="2977"/>
        <w:gridCol w:w="851"/>
        <w:gridCol w:w="1559"/>
        <w:gridCol w:w="850"/>
        <w:gridCol w:w="1843"/>
        <w:gridCol w:w="1843"/>
      </w:tblGrid>
      <w:tr w:rsidR="00EC5841" w:rsidRPr="00966924" w:rsidTr="00557C6A">
        <w:trPr>
          <w:trHeight w:val="219"/>
        </w:trPr>
        <w:tc>
          <w:tcPr>
            <w:tcW w:w="709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984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2977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C5841" w:rsidRPr="0095577D" w:rsidRDefault="00EC5841" w:rsidP="00966924">
            <w:pPr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>Գումարը</w:t>
            </w:r>
            <w:proofErr w:type="spellEnd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Pr="0095577D">
              <w:rPr>
                <w:sz w:val="22"/>
                <w:szCs w:val="22"/>
              </w:rPr>
              <w:t>/</w:t>
            </w:r>
            <w:r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Pr="0095577D">
              <w:rPr>
                <w:sz w:val="22"/>
                <w:szCs w:val="22"/>
              </w:rPr>
              <w:t xml:space="preserve"> </w:t>
            </w:r>
            <w:proofErr w:type="spellStart"/>
            <w:r w:rsidRPr="0095577D">
              <w:rPr>
                <w:rFonts w:ascii="Sylfaen" w:hAnsi="Sylfaen" w:cs="Sylfaen"/>
                <w:sz w:val="22"/>
                <w:szCs w:val="22"/>
              </w:rPr>
              <w:t>դրամ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850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EC5841" w:rsidRPr="00966924" w:rsidTr="0013671E">
        <w:trPr>
          <w:trHeight w:val="2129"/>
        </w:trPr>
        <w:tc>
          <w:tcPr>
            <w:tcW w:w="709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843" w:type="dxa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AD3A7A" w:rsidRPr="0021336B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AD3A7A" w:rsidRPr="00B46CA2" w:rsidRDefault="00B46CA2" w:rsidP="00AD3A7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AD3A7A" w:rsidRPr="0034344D" w:rsidRDefault="00AD3A7A" w:rsidP="00AD3A7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33691197</w:t>
            </w:r>
          </w:p>
        </w:tc>
        <w:tc>
          <w:tcPr>
            <w:tcW w:w="1984" w:type="dxa"/>
            <w:vAlign w:val="center"/>
          </w:tcPr>
          <w:p w:rsidR="00AD3A7A" w:rsidRPr="0073704D" w:rsidRDefault="00AD3A7A" w:rsidP="00AD3A7A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ևոմեպրոմազին</w:t>
            </w:r>
            <w:proofErr w:type="spellEnd"/>
          </w:p>
        </w:tc>
        <w:tc>
          <w:tcPr>
            <w:tcW w:w="2977" w:type="dxa"/>
          </w:tcPr>
          <w:p w:rsidR="00AD3A7A" w:rsidRPr="00235C9C" w:rsidRDefault="00AD3A7A" w:rsidP="00AD3A7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Տիզերցին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5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AD3A7A" w:rsidRPr="0034344D" w:rsidRDefault="00AD3A7A" w:rsidP="00AD3A7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AD3A7A" w:rsidRPr="00235C9C" w:rsidRDefault="009A4E0A" w:rsidP="00AD3A7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70000</w:t>
            </w:r>
          </w:p>
        </w:tc>
        <w:tc>
          <w:tcPr>
            <w:tcW w:w="850" w:type="dxa"/>
            <w:vAlign w:val="center"/>
          </w:tcPr>
          <w:p w:rsidR="00AD3A7A" w:rsidRPr="00235C9C" w:rsidRDefault="00AD3A7A" w:rsidP="00AD3A7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</w:tcPr>
          <w:p w:rsidR="00AD3A7A" w:rsidRPr="00235C9C" w:rsidRDefault="00AD3A7A" w:rsidP="00AD3A7A">
            <w:pPr>
              <w:rPr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235C9C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D3A7A" w:rsidRPr="00AD3A7A" w:rsidRDefault="00AD3A7A" w:rsidP="00AD3A7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և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VI ամիսներին</w:t>
            </w:r>
          </w:p>
        </w:tc>
      </w:tr>
      <w:tr w:rsidR="009B157B" w:rsidRPr="00DD4834" w:rsidTr="00557C6A">
        <w:trPr>
          <w:cantSplit/>
          <w:trHeight w:val="881"/>
        </w:trPr>
        <w:tc>
          <w:tcPr>
            <w:tcW w:w="709" w:type="dxa"/>
            <w:vAlign w:val="center"/>
          </w:tcPr>
          <w:p w:rsidR="009B157B" w:rsidRPr="00B46CA2" w:rsidRDefault="00B46CA2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33661141</w:t>
            </w:r>
          </w:p>
        </w:tc>
        <w:tc>
          <w:tcPr>
            <w:tcW w:w="1984" w:type="dxa"/>
            <w:vAlign w:val="center"/>
          </w:tcPr>
          <w:p w:rsidR="009B157B" w:rsidRPr="00C97963" w:rsidRDefault="009B157B" w:rsidP="009B157B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(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ֆլուֆենազինի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դեկանոատ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C97963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Մոդիտեն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դեպո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մ/մ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25մգ/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463B8F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76000</w:t>
            </w:r>
          </w:p>
        </w:tc>
        <w:tc>
          <w:tcPr>
            <w:tcW w:w="850" w:type="dxa"/>
            <w:vAlign w:val="center"/>
          </w:tcPr>
          <w:p w:rsidR="009B157B" w:rsidRPr="00463B8F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9B157B" w:rsidRDefault="009B157B" w:rsidP="009B157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ամսին</w:t>
            </w:r>
            <w:proofErr w:type="spellEnd"/>
          </w:p>
        </w:tc>
      </w:tr>
      <w:tr w:rsidR="009B157B" w:rsidRPr="0021336B" w:rsidTr="00557C6A">
        <w:trPr>
          <w:cantSplit/>
          <w:trHeight w:val="1025"/>
        </w:trPr>
        <w:tc>
          <w:tcPr>
            <w:tcW w:w="709" w:type="dxa"/>
            <w:vAlign w:val="center"/>
          </w:tcPr>
          <w:p w:rsidR="009B157B" w:rsidRPr="00B46CA2" w:rsidRDefault="00B46CA2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33661127</w:t>
            </w:r>
          </w:p>
        </w:tc>
        <w:tc>
          <w:tcPr>
            <w:tcW w:w="1984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proofErr w:type="spellEnd"/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9B157B" w:rsidRPr="0034344D" w:rsidRDefault="009B157B" w:rsidP="009B157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F10F84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6900</w:t>
            </w:r>
          </w:p>
        </w:tc>
        <w:tc>
          <w:tcPr>
            <w:tcW w:w="850" w:type="dxa"/>
            <w:vAlign w:val="center"/>
          </w:tcPr>
          <w:p w:rsidR="009B157B" w:rsidRPr="00F10F84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և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VI ամիսներին</w:t>
            </w:r>
          </w:p>
        </w:tc>
      </w:tr>
      <w:tr w:rsidR="009B157B" w:rsidRPr="0021336B" w:rsidTr="00557C6A">
        <w:trPr>
          <w:cantSplit/>
          <w:trHeight w:val="959"/>
        </w:trPr>
        <w:tc>
          <w:tcPr>
            <w:tcW w:w="709" w:type="dxa"/>
            <w:vAlign w:val="center"/>
          </w:tcPr>
          <w:p w:rsidR="009B157B" w:rsidRPr="00B46CA2" w:rsidRDefault="00B46CA2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33651111</w:t>
            </w:r>
          </w:p>
        </w:tc>
        <w:tc>
          <w:tcPr>
            <w:tcW w:w="1984" w:type="dxa"/>
            <w:vAlign w:val="center"/>
          </w:tcPr>
          <w:p w:rsidR="009B157B" w:rsidRPr="007B05D3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ամօքսիցիլինի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տրիհիդրատ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7B05D3" w:rsidRDefault="009B157B" w:rsidP="009B157B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Թիամօքս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7B05D3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56000</w:t>
            </w:r>
          </w:p>
        </w:tc>
        <w:tc>
          <w:tcPr>
            <w:tcW w:w="850" w:type="dxa"/>
            <w:vAlign w:val="center"/>
          </w:tcPr>
          <w:p w:rsidR="009B157B" w:rsidRPr="007B05D3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500</w:t>
            </w:r>
          </w:p>
        </w:tc>
        <w:tc>
          <w:tcPr>
            <w:tcW w:w="1843" w:type="dxa"/>
          </w:tcPr>
          <w:p w:rsidR="009B157B" w:rsidRPr="00A41D5B" w:rsidRDefault="009B157B" w:rsidP="009B157B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V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9B157B" w:rsidRPr="0021336B" w:rsidTr="00557C6A">
        <w:trPr>
          <w:cantSplit/>
          <w:trHeight w:val="949"/>
        </w:trPr>
        <w:tc>
          <w:tcPr>
            <w:tcW w:w="709" w:type="dxa"/>
            <w:vAlign w:val="center"/>
          </w:tcPr>
          <w:p w:rsidR="009B157B" w:rsidRPr="00B46CA2" w:rsidRDefault="00B46CA2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33611350</w:t>
            </w:r>
          </w:p>
        </w:tc>
        <w:tc>
          <w:tcPr>
            <w:tcW w:w="1984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սկորբինաթթու</w:t>
            </w:r>
            <w:proofErr w:type="spellEnd"/>
          </w:p>
        </w:tc>
        <w:tc>
          <w:tcPr>
            <w:tcW w:w="2977" w:type="dxa"/>
          </w:tcPr>
          <w:p w:rsidR="009B157B" w:rsidRPr="008C4134" w:rsidRDefault="009B157B" w:rsidP="009B157B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8C4134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53000</w:t>
            </w:r>
          </w:p>
        </w:tc>
        <w:tc>
          <w:tcPr>
            <w:tcW w:w="850" w:type="dxa"/>
            <w:vAlign w:val="center"/>
          </w:tcPr>
          <w:p w:rsidR="009B157B" w:rsidRPr="008C4134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1000</w:t>
            </w:r>
          </w:p>
        </w:tc>
        <w:tc>
          <w:tcPr>
            <w:tcW w:w="1843" w:type="dxa"/>
          </w:tcPr>
          <w:p w:rsidR="009B157B" w:rsidRPr="00A41D5B" w:rsidRDefault="009B157B" w:rsidP="009B157B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0A2294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B46CA2" w:rsidRDefault="00B46CA2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),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B-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4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966DD4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15600</w:t>
            </w:r>
          </w:p>
        </w:tc>
        <w:tc>
          <w:tcPr>
            <w:tcW w:w="850" w:type="dxa"/>
            <w:vAlign w:val="center"/>
          </w:tcPr>
          <w:p w:rsidR="000A2294" w:rsidRPr="00966DD4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0A2294" w:rsidRPr="0021336B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B46CA2" w:rsidRDefault="00B46CA2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Լուծույթ  ներարկման 75մգ/3մլ;  ամպուլներ 3մլ</w:t>
            </w:r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EB7B0A" w:rsidRDefault="00EB7B0A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50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>, VI և XII ամիսներին</w:t>
            </w:r>
          </w:p>
        </w:tc>
      </w:tr>
      <w:tr w:rsidR="000A2294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B46CA2" w:rsidRDefault="00B46CA2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Դոնդող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>; 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8A0749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850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557C6A">
        <w:trPr>
          <w:cantSplit/>
          <w:trHeight w:val="951"/>
        </w:trPr>
        <w:tc>
          <w:tcPr>
            <w:tcW w:w="709" w:type="dxa"/>
            <w:vAlign w:val="center"/>
          </w:tcPr>
          <w:p w:rsidR="000A2294" w:rsidRPr="00B46CA2" w:rsidRDefault="00B46CA2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3D239F" w:rsidRDefault="003D239F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850" w:type="dxa"/>
            <w:vAlign w:val="center"/>
          </w:tcPr>
          <w:p w:rsidR="000A2294" w:rsidRPr="008A0749" w:rsidRDefault="006963D7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</w:t>
            </w:r>
            <w:r w:rsidR="000A2294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557C6A">
        <w:trPr>
          <w:cantSplit/>
          <w:trHeight w:val="941"/>
        </w:trPr>
        <w:tc>
          <w:tcPr>
            <w:tcW w:w="709" w:type="dxa"/>
            <w:vAlign w:val="center"/>
          </w:tcPr>
          <w:p w:rsidR="000A2294" w:rsidRPr="00B46CA2" w:rsidRDefault="00B46CA2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34344D">
              <w:rPr>
                <w:rFonts w:ascii="Sylfaen" w:hAnsi="Sylfaen" w:cs="Sylfaen"/>
                <w:i/>
                <w:color w:val="000000"/>
                <w:sz w:val="22"/>
                <w:szCs w:val="22"/>
                <w:lang w:val="af-ZA"/>
              </w:rPr>
              <w:t>նդոմետացին</w:t>
            </w:r>
          </w:p>
        </w:tc>
        <w:tc>
          <w:tcPr>
            <w:tcW w:w="2977" w:type="dxa"/>
          </w:tcPr>
          <w:p w:rsidR="000A2294" w:rsidRPr="001D1395" w:rsidRDefault="000A2294" w:rsidP="000A2294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1D1395"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նդոմետացին100մգ/գ; 40գ ալյումինե պարկուճ , քսուք արտաքին կիրառման</w:t>
            </w:r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1D1395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2000</w:t>
            </w:r>
          </w:p>
        </w:tc>
        <w:tc>
          <w:tcPr>
            <w:tcW w:w="850" w:type="dxa"/>
            <w:vAlign w:val="center"/>
          </w:tcPr>
          <w:p w:rsidR="000A2294" w:rsidRPr="001D1395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 xml:space="preserve">2025թ  VI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</w:rPr>
              <w:t>ս</w:t>
            </w: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0A2294" w:rsidRPr="00DD4834" w:rsidTr="00557C6A">
        <w:trPr>
          <w:cantSplit/>
          <w:trHeight w:val="815"/>
        </w:trPr>
        <w:tc>
          <w:tcPr>
            <w:tcW w:w="709" w:type="dxa"/>
            <w:vAlign w:val="center"/>
          </w:tcPr>
          <w:p w:rsidR="000A2294" w:rsidRPr="00B46CA2" w:rsidRDefault="00B46CA2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11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33621340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ոֆեին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բենզոատ</w:t>
            </w:r>
            <w:proofErr w:type="spellEnd"/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B1085F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25000</w:t>
            </w:r>
          </w:p>
        </w:tc>
        <w:tc>
          <w:tcPr>
            <w:tcW w:w="850" w:type="dxa"/>
            <w:vAlign w:val="center"/>
          </w:tcPr>
          <w:p w:rsidR="000A2294" w:rsidRPr="00B1085F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0A2294">
              <w:rPr>
                <w:rFonts w:ascii="Sylfaen" w:hAnsi="Sylfaen"/>
                <w:sz w:val="20"/>
                <w:szCs w:val="20"/>
              </w:rPr>
              <w:t>I</w:t>
            </w:r>
          </w:p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818"/>
        </w:trPr>
        <w:tc>
          <w:tcPr>
            <w:tcW w:w="709" w:type="dxa"/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12</w:t>
            </w:r>
          </w:p>
        </w:tc>
        <w:tc>
          <w:tcPr>
            <w:tcW w:w="170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33691145</w:t>
            </w:r>
          </w:p>
        </w:tc>
        <w:tc>
          <w:tcPr>
            <w:tcW w:w="1984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ագնեզիումի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</w:p>
        </w:tc>
        <w:tc>
          <w:tcPr>
            <w:tcW w:w="2977" w:type="dxa"/>
          </w:tcPr>
          <w:p w:rsidR="008240A3" w:rsidRPr="00765886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Pr="003D239F" w:rsidRDefault="003D239F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6400</w:t>
            </w:r>
          </w:p>
        </w:tc>
        <w:tc>
          <w:tcPr>
            <w:tcW w:w="850" w:type="dxa"/>
            <w:vAlign w:val="center"/>
          </w:tcPr>
          <w:p w:rsidR="008240A3" w:rsidRPr="009A5C38" w:rsidRDefault="003D239F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</w:t>
            </w:r>
            <w:r w:rsidR="008240A3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13</w:t>
            </w:r>
          </w:p>
        </w:tc>
        <w:tc>
          <w:tcPr>
            <w:tcW w:w="170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33691144</w:t>
            </w:r>
          </w:p>
        </w:tc>
        <w:tc>
          <w:tcPr>
            <w:tcW w:w="1984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թիոսուլֆատ</w:t>
            </w:r>
            <w:proofErr w:type="spellEnd"/>
          </w:p>
        </w:tc>
        <w:tc>
          <w:tcPr>
            <w:tcW w:w="2977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300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  <w:p w:rsidR="008240A3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2250</w:t>
            </w:r>
          </w:p>
          <w:p w:rsidR="008240A3" w:rsidRPr="00765886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8240A3" w:rsidRPr="00765886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21336B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Պարացետամոլ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Պարացետամոլ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500մգ</w:t>
            </w:r>
          </w:p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98719B" w:rsidRDefault="0098719B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98719B" w:rsidRDefault="0098719B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ներքին ընդունման ջրավերականգնիչ աղեր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A2B71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3A2B71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Ռեհիդրոն Բիո , փոշի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3A2B71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N1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փաթեթ Ա+Բ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I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33691728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կեչու խեժ, քսերոֆորմ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30մգ/գ+30մգ/գ; 40գ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463351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II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33621190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98719B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Դիցինոն, Էտամզիլատ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98719B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98719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Դիցինոն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լուծույթ ներարկման 250մգ/մլ; ամպուլներ 2մլ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463B8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թիամին (թիամինի նիտրատ), ռիբոֆլավին, պիրիդօքսին (պիրիդօքսինի հիդրոքլորիդ), նիկոտինամիդ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Վիտամին Բ համալիր դեղահատեր թաղանթապատ 5մգ+1մգ+4մգ+50մգ;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463B8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 xml:space="preserve"> 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21336B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թիամին (թիամինի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ներարկման 50մգ/մլ;  ամպուլներ 1մլ, ամպուլներ 1մլ,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722A1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21336B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պիրիդօքսին (պիրիդօքսինի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ե/մ, մ/մ և ն/ե ներարկման50մգ/մլ; ամպուլներ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ցիանոկոբալամին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ե/մ և մ/մ ներարկման 0,5մգ/մլ;  ամպուլներ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EB7B0A" w:rsidRDefault="00EB7B0A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46CA2" w:rsidRDefault="00B46CA2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կլեմաստին (կլեմաստինի հիդրոֆումարատ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Տավեգիլ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8879B6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VI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21336B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Ցինարիզին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25մգ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F436D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F436D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Նիտրոֆուրանտոին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Ֆուրադոնին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50մգ; (10),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ստրիպում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10F8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33621641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Ֆուրացիլին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Ֆուրացիլին Լուծութ արտաքին կիրառման 0.02% 100մլ պլաստիկե տարա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B7B0A" w:rsidRDefault="00EB7B0A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Ֆլումետազոն (Ֆլումետազոնի Պիվալատ), Քլիոքվինոլ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Լորինդեն C քսուք արտաքին կիրառման 0,2մգ/գ+30մգ/գ; ալյումինե պարկուճ 15գ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C413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11205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Ֆոսֆոլիպիդներ (Էսենցիալ)-ԷՖԼ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ն/ե ներարկման 50մգ/մլ; ամպուլներ 5մլ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22C3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22C34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Մետոկլոպրամիդ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Ցեռուկալ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դեղահատեր10մգ; (50/5x10/),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966DD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966DD4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Մետոկլոպրամիդ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Ցեռուկալ լուծույթ ներարկման5մգ/մլ; (10) ամպուլներ 2մլ, (10/1x10/) ամպուլներ 2մլ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33621750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Նիֆեդիպին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թաղանթապատ10մգ; (50/5x10/)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IV,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21336B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 D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ծամելու  500մգ+0.01մգ; (30) և (100) պլաստիկե տարայում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D1395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 w:rsidRPr="00C5029C"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Քլորամֆենիկոլ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հեղուկաքսուք10մգ/գ; 25գ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1085F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1085F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33631170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Տետրացիկլին (Տետրացիկլինի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100մգ;  բլիստերում, պլաստիկե տարա, դեղահատ թաղանթապատ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765886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765886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46CA2" w:rsidRDefault="00B46CA2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Պիրացետամ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Պիրացետամ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400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4140E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4140E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Պիրացետամ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Լուցետամ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800մգ 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տարրայում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864D52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864D52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Գլաուցին (Գլաուցինի Հիդրոբրոմիդ), Էֆեդրին ( Էֆեդրինի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Բրոնխոտոն Օշարակ 5,75մգ/5մլ+4,6մգ/5մլ; 125գ (109,6մլ) պլաստիկե տարա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Լևոմենթոլի Լուծույթ Մենթիլ Իզովալերատու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Վալիդոլ դեղահատեր ենթալեզվային 60մգ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Քսիլոմետազոլին (Քսիլոմետազոլինի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Ցողաշիթ քթի մենթոլ 1մգ/մլ; 10մլ պլաստիկե սրվակ դեղաչափիչ մխոցով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Կալցիումի Քլորիդ (Կալցիումի Քլորիդի Հեքսահիդրատ)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100մգ/մլ; ամպուլներ 5մլ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0E21CE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0E21CE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</w:t>
            </w:r>
            <w:r w:rsidR="003931BA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ազիթրոմիցին (ազիթրոմիցինի դիհիդրատ)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Ազիտրոմիցին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քվետիապին (քվետիապինի ֆումարատ)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Կետիլեպտ 200մգ դեղահատ թաղանթապատ 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704A28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4606FB" w:rsidRDefault="004606FB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Մուկալտին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տուղտ դեղատուի հանուկ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50մգ;  ստրիպում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Ֆուրազոլիդոն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ֆուրազոլիդոն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 xml:space="preserve">50մգ;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ստրիպում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դիմենհիդրինատ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Դրամինա , դիմենհիդրինատ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50մգ; բլիստերում,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33631460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Դեքսպանթենոլ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Պանթենոլ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նրբաքսուք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 5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BA76D1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D1" w:rsidRDefault="00BA76D1" w:rsidP="00BA76D1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  <w:p w:rsidR="003931BA" w:rsidRPr="00BA76D1" w:rsidRDefault="003931BA" w:rsidP="00BA76D1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 xml:space="preserve">IV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24311480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Կալիումի պերմանգանատ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Կալիումի պերմանգանատ 10գ պլաստմասե տարրա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 xml:space="preserve">IV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Կատվախոտի ոգեթուրմ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Էսկարդ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100մլ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lastRenderedPageBreak/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0298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քսիլոմետազոլին(քսիլոմետազոլինի հիդրոքլորիդ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Սնուպ ցողաշիթ քթի, 1մգ/մլ; 15մլ (150 դեղաչափ) պլաստիկե շշիկ դեղաչափիչ մխոցով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 xml:space="preserve"> IV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33621641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861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սուլֆանիլամիդ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Ստրեպտոցիդ, դեղափոշի արտաքին կիրառման, 300մգ; փաթեթիկներ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BA76D1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BA76D1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</w:t>
            </w:r>
            <w:r w:rsidR="003931BA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B46CA2" w:rsidRDefault="00B46CA2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Նիկեթամիդ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Կորդիամին , լուծույթ ներարկման 250մգ/մլ 25% , 2մլ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15000</w:t>
            </w:r>
          </w:p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="00C5029C"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</w:tbl>
    <w:p w:rsidR="005C39B7" w:rsidRPr="0008761C" w:rsidRDefault="005C39B7" w:rsidP="005C39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Pr="0008761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</w:t>
      </w: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կանա</w:t>
      </w:r>
      <w:r w:rsidRPr="0008761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ցնի մատակարարը:</w:t>
      </w:r>
    </w:p>
    <w:p w:rsidR="005C39B7" w:rsidRPr="00271EA9" w:rsidRDefault="005C39B7" w:rsidP="005C39B7">
      <w:pPr>
        <w:jc w:val="both"/>
        <w:rPr>
          <w:sz w:val="20"/>
          <w:szCs w:val="24"/>
          <w:lang w:val="pt-BR"/>
        </w:rPr>
      </w:pPr>
    </w:p>
    <w:p w:rsidR="005C39B7" w:rsidRPr="00BE073A" w:rsidRDefault="005C39B7" w:rsidP="005C39B7">
      <w:pPr>
        <w:jc w:val="both"/>
        <w:rPr>
          <w:rFonts w:ascii="Sylfaen" w:hAnsi="Sylfaen"/>
          <w:i/>
          <w:sz w:val="18"/>
          <w:szCs w:val="18"/>
          <w:lang w:val="hy-AM"/>
        </w:rPr>
      </w:pPr>
      <w:r w:rsidRPr="00BE073A">
        <w:rPr>
          <w:rFonts w:ascii="Sylfaen" w:hAnsi="Sylfaen"/>
          <w:i/>
          <w:sz w:val="18"/>
          <w:szCs w:val="18"/>
          <w:lang w:val="pt-BR"/>
        </w:rPr>
        <w:t>**Մասնակիցը պայմանագրի և որակավորման ապահովումների հետ միաժամանակ, չգրանցված դեղերի համար պարտադիր ներկայացնում է ՀՀ առողջապահության նախարարության ,,Դեղերի և բժշկական տեխնոլոգիաների փորձագիտական կենտրոն,, ՊՈԱԿ-ի կողմից տրված հավաստող տեղեկանք՝ ՀՀ կառավարության 2017թ փետրվարի 23-ի N172</w:t>
      </w:r>
      <w:r w:rsidRPr="00BE073A">
        <w:rPr>
          <w:rFonts w:ascii="Sylfaen" w:hAnsi="Sylfaen"/>
          <w:i/>
          <w:sz w:val="18"/>
          <w:szCs w:val="18"/>
          <w:lang w:val="hy-AM"/>
        </w:rPr>
        <w:t>-Ա որոշմամբ սահմանված միջազգային մասնագիտական կազմակերպության կամ ԵԱՏՄ ա</w:t>
      </w:r>
      <w:r>
        <w:rPr>
          <w:rFonts w:ascii="Sylfaen" w:hAnsi="Sylfaen"/>
          <w:i/>
          <w:sz w:val="18"/>
          <w:szCs w:val="18"/>
          <w:lang w:val="hy-AM"/>
        </w:rPr>
        <w:t>նդամ հանդիսացող երկրներում գրանց</w:t>
      </w:r>
      <w:r w:rsidRPr="00BE073A">
        <w:rPr>
          <w:rFonts w:ascii="Sylfaen" w:hAnsi="Sylfaen"/>
          <w:i/>
          <w:sz w:val="18"/>
          <w:szCs w:val="18"/>
          <w:lang w:val="hy-AM"/>
        </w:rPr>
        <w:t>ված լինելու կամ Առողջապահության համաշխար</w:t>
      </w:r>
      <w:r>
        <w:rPr>
          <w:rFonts w:ascii="Sylfaen" w:hAnsi="Sylfaen"/>
          <w:i/>
          <w:sz w:val="18"/>
          <w:szCs w:val="18"/>
          <w:lang w:val="hy-AM"/>
        </w:rPr>
        <w:t>հ</w:t>
      </w:r>
      <w:r w:rsidRPr="00BE073A">
        <w:rPr>
          <w:rFonts w:ascii="Sylfaen" w:hAnsi="Sylfaen"/>
          <w:i/>
          <w:sz w:val="18"/>
          <w:szCs w:val="18"/>
          <w:lang w:val="hy-AM"/>
        </w:rPr>
        <w:t xml:space="preserve">ային կազմակերպության նախաորակավորում ունենալու, ինչպես նաև </w:t>
      </w:r>
      <w:r>
        <w:rPr>
          <w:rFonts w:ascii="Sylfaen" w:hAnsi="Sylfaen"/>
          <w:i/>
          <w:sz w:val="18"/>
          <w:szCs w:val="18"/>
          <w:lang w:val="hy-AM"/>
        </w:rPr>
        <w:t>,,Դեղերի մասին,, օրենքի 21-րդ հոդվածի 8-րդ մասի 17-րդ կետով սահմանված ներմուծման մերժման հիմքերի բացակայության մասին փաստաթուղթ:</w:t>
      </w:r>
    </w:p>
    <w:p w:rsidR="005C39B7" w:rsidRPr="006601D9" w:rsidRDefault="005C39B7" w:rsidP="005C39B7">
      <w:pPr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sz w:val="24"/>
          <w:szCs w:val="24"/>
          <w:lang w:val="hy-AM"/>
        </w:rPr>
        <w:t>***</w:t>
      </w:r>
      <w:r w:rsidRPr="006601D9">
        <w:rPr>
          <w:rFonts w:ascii="Sylfaen" w:hAnsi="Sylfaen"/>
          <w:i/>
          <w:sz w:val="18"/>
          <w:szCs w:val="18"/>
          <w:lang w:val="hy-AM"/>
        </w:rPr>
        <w:t>Մ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ատակարարը պետք է հաշվի առնի դեղորայքի պիտանելիության ժամկետները, համաձայն ՀՀ կառավարության 2013թ մայիսի 2-ի 502-Ն որոշման 3-րդ կետի 7-րդ ենթակետի ա) 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 ,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բ ) 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 և գ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) պարբերությունները. </w:t>
      </w:r>
    </w:p>
    <w:p w:rsidR="005C39B7" w:rsidRPr="006601D9" w:rsidRDefault="005C39B7" w:rsidP="005C39B7">
      <w:pPr>
        <w:rPr>
          <w:rFonts w:ascii="Sylfaen" w:hAnsi="Sylfaen"/>
          <w:i/>
          <w:sz w:val="18"/>
          <w:szCs w:val="18"/>
          <w:lang w:val="pt-BR"/>
        </w:rPr>
      </w:pPr>
      <w:r w:rsidRPr="006601D9">
        <w:rPr>
          <w:rFonts w:ascii="Sylfaen" w:hAnsi="Sylfaen"/>
          <w:i/>
          <w:sz w:val="18"/>
          <w:szCs w:val="18"/>
          <w:lang w:val="pt-BR"/>
        </w:rPr>
        <w:t>*</w:t>
      </w:r>
      <w:r w:rsidRPr="006601D9">
        <w:rPr>
          <w:rFonts w:ascii="Sylfaen" w:hAnsi="Sylfaen" w:cs="Sylfaen"/>
          <w:i/>
          <w:sz w:val="18"/>
          <w:szCs w:val="18"/>
          <w:lang w:val="af-ZA"/>
        </w:rPr>
        <w:t xml:space="preserve"> Դեղորայք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ժամկետները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գնորդին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հանձման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պահին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պետք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լինեն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>.</w:t>
      </w:r>
    </w:p>
    <w:p w:rsidR="005C39B7" w:rsidRPr="006601D9" w:rsidRDefault="005C39B7" w:rsidP="005C39B7">
      <w:pPr>
        <w:tabs>
          <w:tab w:val="left" w:pos="300"/>
        </w:tabs>
        <w:rPr>
          <w:rFonts w:ascii="Sylfaen" w:hAnsi="Sylfaen"/>
          <w:i/>
          <w:sz w:val="18"/>
          <w:szCs w:val="18"/>
          <w:lang w:val="pt-BR"/>
        </w:rPr>
      </w:pPr>
      <w:r w:rsidRPr="006601D9">
        <w:rPr>
          <w:rFonts w:ascii="Sylfaen" w:hAnsi="Sylfaen"/>
          <w:i/>
          <w:sz w:val="18"/>
          <w:szCs w:val="18"/>
          <w:lang w:val="pt-BR"/>
        </w:rPr>
        <w:tab/>
      </w:r>
      <w:r w:rsidRPr="006601D9">
        <w:rPr>
          <w:rFonts w:ascii="Sylfaen" w:hAnsi="Sylfaen"/>
          <w:i/>
          <w:sz w:val="18"/>
          <w:szCs w:val="18"/>
          <w:lang w:val="hy-AM"/>
        </w:rPr>
        <w:t>ա</w:t>
      </w:r>
      <w:r w:rsidRPr="006601D9">
        <w:rPr>
          <w:rFonts w:ascii="Sylfaen" w:hAnsi="Sylfaen"/>
          <w:i/>
          <w:sz w:val="18"/>
          <w:szCs w:val="18"/>
          <w:lang w:val="pt-BR"/>
        </w:rPr>
        <w:t>)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2,5  </w:t>
      </w:r>
      <w:proofErr w:type="spellStart"/>
      <w:r w:rsidRPr="006601D9">
        <w:rPr>
          <w:rFonts w:ascii="Sylfaen" w:hAnsi="Sylfaen"/>
          <w:i/>
          <w:sz w:val="18"/>
          <w:szCs w:val="18"/>
        </w:rPr>
        <w:t>տարվանից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ավելի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ունեցող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 w:cs="Sylfaen"/>
          <w:i/>
          <w:sz w:val="18"/>
          <w:szCs w:val="18"/>
          <w:lang w:val="af-ZA"/>
        </w:rPr>
        <w:t>Դե</w:t>
      </w:r>
      <w:r w:rsidRPr="006601D9">
        <w:rPr>
          <w:rFonts w:ascii="Sylfaen" w:hAnsi="Sylfaen" w:cs="Sylfaen"/>
          <w:i/>
          <w:sz w:val="18"/>
          <w:szCs w:val="18"/>
          <w:lang w:val="hy-AM"/>
        </w:rPr>
        <w:t xml:space="preserve">ղերը հանձնման պահին </w:t>
      </w:r>
      <w:r w:rsidRPr="006601D9">
        <w:rPr>
          <w:rFonts w:ascii="Sylfaen" w:hAnsi="Sylfaen" w:cs="Sylfaen"/>
          <w:i/>
          <w:sz w:val="18"/>
          <w:szCs w:val="18"/>
          <w:lang w:val="af-ZA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պետք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ունենան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առնվազը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2 </w:t>
      </w:r>
      <w:proofErr w:type="spellStart"/>
      <w:r w:rsidRPr="006601D9">
        <w:rPr>
          <w:rFonts w:ascii="Sylfaen" w:hAnsi="Sylfaen"/>
          <w:i/>
          <w:sz w:val="18"/>
          <w:szCs w:val="18"/>
        </w:rPr>
        <w:t>տարի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մնացորդային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>.</w:t>
      </w:r>
    </w:p>
    <w:p w:rsidR="005C39B7" w:rsidRPr="006601D9" w:rsidRDefault="005C39B7" w:rsidP="005C39B7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hy-AM"/>
        </w:rPr>
      </w:pPr>
      <w:r w:rsidRPr="006601D9">
        <w:rPr>
          <w:rFonts w:ascii="Sylfaen" w:hAnsi="Sylfaen"/>
          <w:i/>
          <w:sz w:val="18"/>
          <w:szCs w:val="18"/>
          <w:lang w:val="hy-AM"/>
        </w:rPr>
        <w:t>բ</w:t>
      </w:r>
      <w:r w:rsidRPr="006601D9">
        <w:rPr>
          <w:rFonts w:ascii="Sylfaen" w:hAnsi="Sylfaen"/>
          <w:i/>
          <w:sz w:val="18"/>
          <w:szCs w:val="18"/>
          <w:lang w:val="pt-BR"/>
        </w:rPr>
        <w:t>)</w:t>
      </w:r>
      <w:proofErr w:type="spellStart"/>
      <w:r w:rsidRPr="006601D9">
        <w:rPr>
          <w:rFonts w:ascii="Sylfaen" w:hAnsi="Sylfaen"/>
          <w:i/>
          <w:sz w:val="18"/>
          <w:szCs w:val="18"/>
        </w:rPr>
        <w:t>Մինչև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2,5  </w:t>
      </w:r>
      <w:proofErr w:type="spellStart"/>
      <w:r w:rsidRPr="006601D9">
        <w:rPr>
          <w:rFonts w:ascii="Sylfaen" w:hAnsi="Sylfaen"/>
          <w:i/>
          <w:sz w:val="18"/>
          <w:szCs w:val="18"/>
        </w:rPr>
        <w:t>տար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>ի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 </w:t>
      </w:r>
      <w:proofErr w:type="spellStart"/>
      <w:r w:rsidRPr="006601D9">
        <w:rPr>
          <w:rFonts w:ascii="Sylfaen" w:hAnsi="Sylfaen"/>
          <w:i/>
          <w:sz w:val="18"/>
          <w:szCs w:val="18"/>
        </w:rPr>
        <w:t>պիտանելիության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ժամկետ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ունեցող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 xml:space="preserve"> դեղերը հանձնման պահին 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պետք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proofErr w:type="spellStart"/>
      <w:r w:rsidRPr="006601D9">
        <w:rPr>
          <w:rFonts w:ascii="Sylfaen" w:hAnsi="Sylfaen"/>
          <w:i/>
          <w:sz w:val="18"/>
          <w:szCs w:val="18"/>
        </w:rPr>
        <w:t>ունենան</w:t>
      </w:r>
      <w:proofErr w:type="spellEnd"/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 xml:space="preserve">դեղի ընդհանուր պիտանելիության ժամկետի </w:t>
      </w:r>
      <w:proofErr w:type="spellStart"/>
      <w:r w:rsidRPr="006601D9">
        <w:rPr>
          <w:rFonts w:ascii="Sylfaen" w:hAnsi="Sylfaen"/>
          <w:i/>
          <w:sz w:val="18"/>
          <w:szCs w:val="18"/>
        </w:rPr>
        <w:t>առնվազ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>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2/3-</w:t>
      </w:r>
      <w:proofErr w:type="spellStart"/>
      <w:r w:rsidRPr="006601D9">
        <w:rPr>
          <w:rFonts w:ascii="Sylfaen" w:hAnsi="Sylfaen"/>
          <w:i/>
          <w:sz w:val="18"/>
          <w:szCs w:val="18"/>
        </w:rPr>
        <w:t>րդ</w:t>
      </w:r>
      <w:proofErr w:type="spellEnd"/>
      <w:r w:rsidRPr="006601D9">
        <w:rPr>
          <w:rFonts w:ascii="Sylfaen" w:hAnsi="Sylfaen"/>
          <w:i/>
          <w:sz w:val="18"/>
          <w:szCs w:val="18"/>
          <w:lang w:val="hy-AM"/>
        </w:rPr>
        <w:t>ը:</w:t>
      </w:r>
    </w:p>
    <w:p w:rsidR="005C39B7" w:rsidRPr="006601D9" w:rsidRDefault="005C39B7" w:rsidP="005C39B7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pt-BR"/>
        </w:rPr>
      </w:pPr>
      <w:r w:rsidRPr="006601D9">
        <w:rPr>
          <w:rFonts w:ascii="Sylfaen" w:hAnsi="Sylfaen"/>
          <w:i/>
          <w:sz w:val="18"/>
          <w:szCs w:val="18"/>
          <w:lang w:val="hy-AM"/>
        </w:rPr>
        <w:t>գ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. </w:t>
      </w:r>
      <w:r w:rsidRPr="006601D9">
        <w:rPr>
          <w:rFonts w:ascii="Sylfaen" w:hAnsi="Sylfaen"/>
          <w:i/>
          <w:sz w:val="18"/>
          <w:szCs w:val="18"/>
          <w:lang w:val="hy-AM"/>
        </w:rPr>
        <w:t>Առանձին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դեպքերում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, </w:t>
      </w:r>
      <w:r w:rsidRPr="006601D9">
        <w:rPr>
          <w:rFonts w:ascii="Sylfaen" w:hAnsi="Sylfaen"/>
          <w:i/>
          <w:sz w:val="18"/>
          <w:szCs w:val="18"/>
          <w:lang w:val="hy-AM"/>
        </w:rPr>
        <w:t>ապրանքը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սպառման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համար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սահմանված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պիտանելիության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կարճ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ժամկետները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` </w:t>
      </w:r>
      <w:r w:rsidRPr="006601D9">
        <w:rPr>
          <w:rFonts w:ascii="Sylfaen" w:hAnsi="Sylfaen"/>
          <w:i/>
          <w:sz w:val="18"/>
          <w:szCs w:val="18"/>
          <w:lang w:val="hy-AM"/>
        </w:rPr>
        <w:t>ապրանքը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պետք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է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ունենան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առնվազը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1/2-</w:t>
      </w:r>
      <w:r w:rsidRPr="006601D9">
        <w:rPr>
          <w:rFonts w:ascii="Sylfaen" w:hAnsi="Sylfaen"/>
          <w:i/>
          <w:sz w:val="18"/>
          <w:szCs w:val="18"/>
          <w:lang w:val="hy-AM"/>
        </w:rPr>
        <w:t>րդ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մնացորդային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պիտանելիության</w:t>
      </w:r>
      <w:r w:rsidRPr="006601D9">
        <w:rPr>
          <w:rFonts w:ascii="Sylfaen" w:hAnsi="Sylfaen"/>
          <w:i/>
          <w:sz w:val="18"/>
          <w:szCs w:val="18"/>
          <w:lang w:val="pt-BR"/>
        </w:rPr>
        <w:t xml:space="preserve"> </w:t>
      </w:r>
      <w:r w:rsidRPr="006601D9">
        <w:rPr>
          <w:rFonts w:ascii="Sylfaen" w:hAnsi="Sylfaen"/>
          <w:i/>
          <w:sz w:val="18"/>
          <w:szCs w:val="18"/>
          <w:lang w:val="hy-AM"/>
        </w:rPr>
        <w:t>ժամկետ</w:t>
      </w:r>
      <w:r w:rsidRPr="006601D9">
        <w:rPr>
          <w:rFonts w:ascii="Sylfaen" w:hAnsi="Sylfaen"/>
          <w:i/>
          <w:sz w:val="18"/>
          <w:szCs w:val="18"/>
          <w:lang w:val="pt-BR"/>
        </w:rPr>
        <w:t>.</w:t>
      </w:r>
    </w:p>
    <w:p w:rsidR="005C39B7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</w:p>
    <w:p w:rsidR="005C39B7" w:rsidRPr="00F80AE4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5C39B7" w:rsidRPr="00F80AE4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>
        <w:rPr>
          <w:rFonts w:ascii="Sylfaen" w:hAnsi="Sylfaen"/>
          <w:sz w:val="24"/>
          <w:szCs w:val="24"/>
          <w:lang w:val="pt-BR"/>
        </w:rPr>
        <w:t>Անուշիկ Զաքարյան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5C39B7" w:rsidRDefault="005C39B7" w:rsidP="005C39B7">
      <w:pPr>
        <w:jc w:val="both"/>
        <w:rPr>
          <w:rFonts w:ascii="Sylfaen" w:hAnsi="Sylfaen"/>
          <w:sz w:val="24"/>
          <w:szCs w:val="24"/>
          <w:lang w:val="pt-BR"/>
        </w:rPr>
      </w:pPr>
    </w:p>
    <w:p w:rsidR="005C39B7" w:rsidRPr="003E6AC6" w:rsidRDefault="005C39B7" w:rsidP="005C39B7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Pr="00AC2F33">
        <w:rPr>
          <w:rFonts w:ascii="Sylfaen" w:hAnsi="Sylfaen"/>
          <w:sz w:val="24"/>
          <w:szCs w:val="24"/>
          <w:lang w:val="hy-AM"/>
        </w:rPr>
        <w:t>Սիրուշ</w:t>
      </w:r>
      <w:r w:rsidRPr="00407B8B">
        <w:rPr>
          <w:rFonts w:ascii="Sylfaen" w:hAnsi="Sylfaen"/>
          <w:sz w:val="24"/>
          <w:szCs w:val="24"/>
          <w:lang w:val="pt-BR"/>
        </w:rPr>
        <w:t xml:space="preserve"> </w:t>
      </w:r>
      <w:r w:rsidRPr="00AC2F33">
        <w:rPr>
          <w:rFonts w:ascii="Sylfaen" w:hAnsi="Sylfaen"/>
          <w:sz w:val="24"/>
          <w:szCs w:val="24"/>
          <w:lang w:val="hy-AM"/>
        </w:rPr>
        <w:t>Հայրապետյան</w:t>
      </w:r>
    </w:p>
    <w:p w:rsidR="005C39B7" w:rsidRPr="00F80AE4" w:rsidRDefault="005C39B7" w:rsidP="005C39B7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p w:rsidR="005C39B7" w:rsidRPr="00F80AE4" w:rsidRDefault="005C39B7" w:rsidP="005C39B7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2A6F98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</w:t>
      </w: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  <w:bookmarkStart w:id="0" w:name="_GoBack"/>
      <w:bookmarkEnd w:id="0"/>
    </w:p>
    <w:sectPr w:rsidR="002A6F98" w:rsidSect="0000522F">
      <w:pgSz w:w="15840" w:h="12240" w:orient="landscape"/>
      <w:pgMar w:top="720" w:right="1710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A73314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FDA5C5C"/>
    <w:multiLevelType w:val="hybridMultilevel"/>
    <w:tmpl w:val="E49A7586"/>
    <w:lvl w:ilvl="0" w:tplc="161A561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47640D"/>
    <w:multiLevelType w:val="hybridMultilevel"/>
    <w:tmpl w:val="2F5C2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1"/>
  </w:num>
  <w:num w:numId="4">
    <w:abstractNumId w:val="1"/>
  </w:num>
  <w:num w:numId="5">
    <w:abstractNumId w:val="23"/>
  </w:num>
  <w:num w:numId="6">
    <w:abstractNumId w:val="13"/>
  </w:num>
  <w:num w:numId="7">
    <w:abstractNumId w:val="22"/>
  </w:num>
  <w:num w:numId="8">
    <w:abstractNumId w:val="19"/>
  </w:num>
  <w:num w:numId="9">
    <w:abstractNumId w:val="26"/>
  </w:num>
  <w:num w:numId="1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8"/>
  </w:num>
  <w:num w:numId="15">
    <w:abstractNumId w:val="10"/>
  </w:num>
  <w:num w:numId="16">
    <w:abstractNumId w:val="34"/>
  </w:num>
  <w:num w:numId="17">
    <w:abstractNumId w:val="29"/>
  </w:num>
  <w:num w:numId="18">
    <w:abstractNumId w:val="14"/>
  </w:num>
  <w:num w:numId="19">
    <w:abstractNumId w:val="31"/>
  </w:num>
  <w:num w:numId="20">
    <w:abstractNumId w:val="16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5"/>
  </w:num>
  <w:num w:numId="26">
    <w:abstractNumId w:val="33"/>
  </w:num>
  <w:num w:numId="27">
    <w:abstractNumId w:val="24"/>
  </w:num>
  <w:num w:numId="28">
    <w:abstractNumId w:val="0"/>
  </w:num>
  <w:num w:numId="29">
    <w:abstractNumId w:val="15"/>
  </w:num>
  <w:num w:numId="30">
    <w:abstractNumId w:val="20"/>
  </w:num>
  <w:num w:numId="31">
    <w:abstractNumId w:val="17"/>
  </w:num>
  <w:num w:numId="32">
    <w:abstractNumId w:val="27"/>
  </w:num>
  <w:num w:numId="33">
    <w:abstractNumId w:val="6"/>
  </w:num>
  <w:num w:numId="34">
    <w:abstractNumId w:val="18"/>
  </w:num>
  <w:num w:numId="35">
    <w:abstractNumId w:val="3"/>
  </w:num>
  <w:num w:numId="36">
    <w:abstractNumId w:val="25"/>
  </w:num>
  <w:num w:numId="37">
    <w:abstractNumId w:val="12"/>
  </w:num>
  <w:num w:numId="38">
    <w:abstractNumId w:val="30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77C7"/>
    <w:rsid w:val="00064F51"/>
    <w:rsid w:val="0007620E"/>
    <w:rsid w:val="00076B44"/>
    <w:rsid w:val="0008761C"/>
    <w:rsid w:val="00097F41"/>
    <w:rsid w:val="000A2294"/>
    <w:rsid w:val="000C135D"/>
    <w:rsid w:val="000C3398"/>
    <w:rsid w:val="000D04C8"/>
    <w:rsid w:val="000E1A35"/>
    <w:rsid w:val="000E21CE"/>
    <w:rsid w:val="00116573"/>
    <w:rsid w:val="00120B4B"/>
    <w:rsid w:val="00126097"/>
    <w:rsid w:val="00134994"/>
    <w:rsid w:val="0013671E"/>
    <w:rsid w:val="001909F1"/>
    <w:rsid w:val="001C7A5C"/>
    <w:rsid w:val="001D1395"/>
    <w:rsid w:val="001D5541"/>
    <w:rsid w:val="001E45D5"/>
    <w:rsid w:val="001F2241"/>
    <w:rsid w:val="001F436D"/>
    <w:rsid w:val="0021336B"/>
    <w:rsid w:val="002326F8"/>
    <w:rsid w:val="00235C9C"/>
    <w:rsid w:val="00236A13"/>
    <w:rsid w:val="00260310"/>
    <w:rsid w:val="00271EA9"/>
    <w:rsid w:val="00280BDB"/>
    <w:rsid w:val="002A6AAE"/>
    <w:rsid w:val="002A6F98"/>
    <w:rsid w:val="00303ABF"/>
    <w:rsid w:val="00320347"/>
    <w:rsid w:val="00326A4D"/>
    <w:rsid w:val="0035020F"/>
    <w:rsid w:val="003809EA"/>
    <w:rsid w:val="003835DF"/>
    <w:rsid w:val="003902D0"/>
    <w:rsid w:val="003931BA"/>
    <w:rsid w:val="003A2B71"/>
    <w:rsid w:val="003B0419"/>
    <w:rsid w:val="003B2B6F"/>
    <w:rsid w:val="003B4F11"/>
    <w:rsid w:val="003B606D"/>
    <w:rsid w:val="003B6D03"/>
    <w:rsid w:val="003D239F"/>
    <w:rsid w:val="003E6AC6"/>
    <w:rsid w:val="003F4D14"/>
    <w:rsid w:val="003F57D4"/>
    <w:rsid w:val="00407B8B"/>
    <w:rsid w:val="004530A9"/>
    <w:rsid w:val="004606FB"/>
    <w:rsid w:val="00463351"/>
    <w:rsid w:val="00463B8F"/>
    <w:rsid w:val="004C379A"/>
    <w:rsid w:val="004C4769"/>
    <w:rsid w:val="004D4EA5"/>
    <w:rsid w:val="004F2BF8"/>
    <w:rsid w:val="005103AE"/>
    <w:rsid w:val="00512369"/>
    <w:rsid w:val="00557C6A"/>
    <w:rsid w:val="005809C6"/>
    <w:rsid w:val="005B7388"/>
    <w:rsid w:val="005C39B7"/>
    <w:rsid w:val="005E2692"/>
    <w:rsid w:val="005F5270"/>
    <w:rsid w:val="0061223B"/>
    <w:rsid w:val="0061251B"/>
    <w:rsid w:val="00615E34"/>
    <w:rsid w:val="00630183"/>
    <w:rsid w:val="00643741"/>
    <w:rsid w:val="0064600B"/>
    <w:rsid w:val="006836CA"/>
    <w:rsid w:val="006963D7"/>
    <w:rsid w:val="006E4031"/>
    <w:rsid w:val="006F19CD"/>
    <w:rsid w:val="00704A28"/>
    <w:rsid w:val="00722A1F"/>
    <w:rsid w:val="00722CD8"/>
    <w:rsid w:val="0073704D"/>
    <w:rsid w:val="00747D13"/>
    <w:rsid w:val="00750B20"/>
    <w:rsid w:val="00765886"/>
    <w:rsid w:val="0076631E"/>
    <w:rsid w:val="00784F2B"/>
    <w:rsid w:val="007948E0"/>
    <w:rsid w:val="007A3E6D"/>
    <w:rsid w:val="007B05D3"/>
    <w:rsid w:val="007B2724"/>
    <w:rsid w:val="007B3E12"/>
    <w:rsid w:val="007B6D43"/>
    <w:rsid w:val="007C171D"/>
    <w:rsid w:val="007D5E59"/>
    <w:rsid w:val="007E1633"/>
    <w:rsid w:val="007E5D28"/>
    <w:rsid w:val="007E631D"/>
    <w:rsid w:val="00811CFB"/>
    <w:rsid w:val="008145E0"/>
    <w:rsid w:val="008174E5"/>
    <w:rsid w:val="008240A3"/>
    <w:rsid w:val="00835C96"/>
    <w:rsid w:val="00840CC8"/>
    <w:rsid w:val="008504F3"/>
    <w:rsid w:val="00864D52"/>
    <w:rsid w:val="008879B6"/>
    <w:rsid w:val="0089037D"/>
    <w:rsid w:val="00897E5A"/>
    <w:rsid w:val="008A023D"/>
    <w:rsid w:val="008A0749"/>
    <w:rsid w:val="008C4134"/>
    <w:rsid w:val="008D586D"/>
    <w:rsid w:val="008D67C1"/>
    <w:rsid w:val="00902583"/>
    <w:rsid w:val="009164E6"/>
    <w:rsid w:val="00934CF8"/>
    <w:rsid w:val="0095577D"/>
    <w:rsid w:val="00966924"/>
    <w:rsid w:val="00966DD4"/>
    <w:rsid w:val="0098719B"/>
    <w:rsid w:val="009A4E0A"/>
    <w:rsid w:val="009A5C38"/>
    <w:rsid w:val="009B157B"/>
    <w:rsid w:val="009B1B38"/>
    <w:rsid w:val="009C7733"/>
    <w:rsid w:val="00A22F95"/>
    <w:rsid w:val="00A41D5B"/>
    <w:rsid w:val="00A430FF"/>
    <w:rsid w:val="00A6461B"/>
    <w:rsid w:val="00A766EA"/>
    <w:rsid w:val="00A76E55"/>
    <w:rsid w:val="00A836E4"/>
    <w:rsid w:val="00AC2F33"/>
    <w:rsid w:val="00AD3A7A"/>
    <w:rsid w:val="00AD643D"/>
    <w:rsid w:val="00AE4945"/>
    <w:rsid w:val="00B1085F"/>
    <w:rsid w:val="00B16CAC"/>
    <w:rsid w:val="00B4146A"/>
    <w:rsid w:val="00B46CA2"/>
    <w:rsid w:val="00B67F64"/>
    <w:rsid w:val="00B85137"/>
    <w:rsid w:val="00BA76D1"/>
    <w:rsid w:val="00BB10A2"/>
    <w:rsid w:val="00BC6611"/>
    <w:rsid w:val="00BE073A"/>
    <w:rsid w:val="00C02A8C"/>
    <w:rsid w:val="00C5029C"/>
    <w:rsid w:val="00C67B76"/>
    <w:rsid w:val="00C710FD"/>
    <w:rsid w:val="00C97963"/>
    <w:rsid w:val="00CB74F9"/>
    <w:rsid w:val="00CC2A01"/>
    <w:rsid w:val="00CD0FFB"/>
    <w:rsid w:val="00CF2868"/>
    <w:rsid w:val="00CF531D"/>
    <w:rsid w:val="00D77446"/>
    <w:rsid w:val="00D9434B"/>
    <w:rsid w:val="00DA6817"/>
    <w:rsid w:val="00DA6B9E"/>
    <w:rsid w:val="00DD4834"/>
    <w:rsid w:val="00DE66A9"/>
    <w:rsid w:val="00E22C34"/>
    <w:rsid w:val="00E3520C"/>
    <w:rsid w:val="00E60B29"/>
    <w:rsid w:val="00EB7B0A"/>
    <w:rsid w:val="00EC1408"/>
    <w:rsid w:val="00EC42D3"/>
    <w:rsid w:val="00EC5841"/>
    <w:rsid w:val="00ED095D"/>
    <w:rsid w:val="00EE7A66"/>
    <w:rsid w:val="00EF6013"/>
    <w:rsid w:val="00F10F84"/>
    <w:rsid w:val="00F4140E"/>
    <w:rsid w:val="00F5191D"/>
    <w:rsid w:val="00F62CF5"/>
    <w:rsid w:val="00F657A0"/>
    <w:rsid w:val="00F83D0F"/>
    <w:rsid w:val="00FA6816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85815-464C-4556-AB36-AB1A6BF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numPr>
        <w:numId w:val="37"/>
      </w:numPr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numPr>
        <w:ilvl w:val="1"/>
        <w:numId w:val="37"/>
      </w:numPr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numPr>
        <w:ilvl w:val="2"/>
        <w:numId w:val="37"/>
      </w:numPr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numPr>
        <w:ilvl w:val="3"/>
        <w:numId w:val="37"/>
      </w:numPr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numPr>
        <w:ilvl w:val="4"/>
        <w:numId w:val="37"/>
      </w:numPr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numPr>
        <w:ilvl w:val="5"/>
        <w:numId w:val="37"/>
      </w:numPr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numPr>
        <w:ilvl w:val="6"/>
        <w:numId w:val="37"/>
      </w:numPr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numPr>
        <w:ilvl w:val="7"/>
        <w:numId w:val="37"/>
      </w:numPr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numPr>
        <w:ilvl w:val="8"/>
        <w:numId w:val="37"/>
      </w:numPr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uiPriority w:val="39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9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D5651-040F-4D6D-A9F4-9091804E3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7</Pages>
  <Words>1583</Words>
  <Characters>9025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134</cp:revision>
  <cp:lastPrinted>2025-03-25T07:57:00Z</cp:lastPrinted>
  <dcterms:created xsi:type="dcterms:W3CDTF">2018-10-04T10:38:00Z</dcterms:created>
  <dcterms:modified xsi:type="dcterms:W3CDTF">2025-03-26T12:00:00Z</dcterms:modified>
</cp:coreProperties>
</file>